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附件4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四川传媒学院校级规划教材建设立项申请表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227"/>
        <w:gridCol w:w="1038"/>
        <w:gridCol w:w="325"/>
        <w:gridCol w:w="125"/>
        <w:gridCol w:w="625"/>
        <w:gridCol w:w="487"/>
        <w:gridCol w:w="725"/>
        <w:gridCol w:w="463"/>
        <w:gridCol w:w="11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教材基本信息</w:t>
            </w: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559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559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1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6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课程编号</w:t>
            </w:r>
          </w:p>
        </w:tc>
        <w:tc>
          <w:tcPr>
            <w:tcW w:w="18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559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通识教育课程 □    专业基础课程□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专业主干课程 □    专业选修课程□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03" w:type="dxa"/>
            <w:vAlign w:val="top"/>
          </w:tcPr>
          <w:p>
            <w:pPr>
              <w:pStyle w:val="4"/>
              <w:numPr>
                <w:ilvl w:val="0"/>
                <w:numId w:val="0"/>
              </w:numPr>
              <w:spacing w:line="360" w:lineRule="auto"/>
              <w:ind w:leftChars="0" w:right="-95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适用层次</w:t>
            </w:r>
          </w:p>
        </w:tc>
        <w:tc>
          <w:tcPr>
            <w:tcW w:w="6819" w:type="dxa"/>
            <w:gridSpan w:val="10"/>
            <w:vAlign w:val="top"/>
          </w:tcPr>
          <w:p>
            <w:pPr>
              <w:pStyle w:val="4"/>
              <w:spacing w:line="360" w:lineRule="auto"/>
              <w:ind w:right="-95" w:rightChars="0" w:firstLine="480" w:firstLine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本科 □             专科  □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主编者信息</w:t>
            </w: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8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83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26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atLeast"/>
        </w:trPr>
        <w:tc>
          <w:tcPr>
            <w:tcW w:w="17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9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近五年主要教学经历（课程名称、授课对象、授课学时）；近五年主要教学研究经历（项目名称、承担角色、获奖情况等）；已出版教材情况（教材名称、出版时间、字数、出版社、获奖情况等）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参编者信息</w:t>
            </w: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0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56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3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承担编写任务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atLeast"/>
        </w:trPr>
        <w:tc>
          <w:tcPr>
            <w:tcW w:w="8522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一、适用课程在专业中的地位及重要性（500字）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7" w:hRule="atLeast"/>
        </w:trPr>
        <w:tc>
          <w:tcPr>
            <w:tcW w:w="8522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二、教材与本专业（学科）教学改革、课程建设结合情况（1000字）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1" w:hRule="atLeast"/>
        </w:trPr>
        <w:tc>
          <w:tcPr>
            <w:tcW w:w="8522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三、与国内外现有同类教材相比，本教材的特色与创新（800字）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1" w:hRule="atLeast"/>
        </w:trPr>
        <w:tc>
          <w:tcPr>
            <w:tcW w:w="8522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四、建设进度与总体安排（500字）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1" w:hRule="atLeast"/>
        </w:trPr>
        <w:tc>
          <w:tcPr>
            <w:tcW w:w="8522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五、教材编写大纲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29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意向出版社名称</w:t>
            </w:r>
          </w:p>
        </w:tc>
        <w:tc>
          <w:tcPr>
            <w:tcW w:w="4229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9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负责人签字：     （单位公章）   日期：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9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767171" w:themeColor="background2" w:themeShade="8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767171" w:themeColor="background2" w:themeShade="8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767171" w:themeColor="background2" w:themeShade="8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负责人签字：    （单位公章）   日期：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教务处意见</w:t>
            </w:r>
          </w:p>
        </w:tc>
        <w:tc>
          <w:tcPr>
            <w:tcW w:w="6819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负责人签字：   （单位公章）   日期：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校领导意见</w:t>
            </w:r>
          </w:p>
        </w:tc>
        <w:tc>
          <w:tcPr>
            <w:tcW w:w="6819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负责人签字：    （单位公章）  日期：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zliMjUzNWU4MjExYmExY2U1NzY5ZjRjYThmMGIifQ=="/>
  </w:docVars>
  <w:rsids>
    <w:rsidRoot w:val="2C946C39"/>
    <w:rsid w:val="04AB6DDB"/>
    <w:rsid w:val="0B786C7A"/>
    <w:rsid w:val="0CF51FBB"/>
    <w:rsid w:val="0F5C410D"/>
    <w:rsid w:val="1C3D7A43"/>
    <w:rsid w:val="24AD085F"/>
    <w:rsid w:val="2793038C"/>
    <w:rsid w:val="29AB1132"/>
    <w:rsid w:val="2C946C39"/>
    <w:rsid w:val="2FC60ED8"/>
    <w:rsid w:val="30501409"/>
    <w:rsid w:val="32C63716"/>
    <w:rsid w:val="363F3129"/>
    <w:rsid w:val="38AE3976"/>
    <w:rsid w:val="3B990B0B"/>
    <w:rsid w:val="408B7254"/>
    <w:rsid w:val="46F628C6"/>
    <w:rsid w:val="479D6F7A"/>
    <w:rsid w:val="4BC46D22"/>
    <w:rsid w:val="4CFD49AD"/>
    <w:rsid w:val="50992B68"/>
    <w:rsid w:val="516A612C"/>
    <w:rsid w:val="5240003B"/>
    <w:rsid w:val="557D3814"/>
    <w:rsid w:val="5ABD6E3D"/>
    <w:rsid w:val="5B4539F7"/>
    <w:rsid w:val="5D143545"/>
    <w:rsid w:val="61CE34A0"/>
    <w:rsid w:val="62E01DCA"/>
    <w:rsid w:val="643937AA"/>
    <w:rsid w:val="68F46667"/>
    <w:rsid w:val="6BEE4FB3"/>
    <w:rsid w:val="750B30CA"/>
    <w:rsid w:val="76E122B3"/>
    <w:rsid w:val="776A7605"/>
    <w:rsid w:val="7C9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qFormat/>
    <w:uiPriority w:val="0"/>
    <w:pPr>
      <w:tabs>
        <w:tab w:val="left" w:pos="315"/>
      </w:tabs>
      <w:spacing w:line="400" w:lineRule="atLeast"/>
      <w:ind w:right="-1792" w:firstLine="564"/>
    </w:pPr>
    <w:rPr>
      <w:rFonts w:hint="eastAsia" w:ascii="楷体_GB2312" w:eastAsia="楷体_GB2312"/>
      <w:sz w:val="28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419</Words>
  <Characters>428</Characters>
  <Lines>0</Lines>
  <Paragraphs>0</Paragraphs>
  <TotalTime>1</TotalTime>
  <ScaleCrop>false</ScaleCrop>
  <LinksUpToDate>false</LinksUpToDate>
  <CharactersWithSpaces>524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2021-03-12T03:12:00Z</dcterms:created>
  <dc:creator>Lenovo</dc:creator>
  <cp:lastModifiedBy>一股小清流</cp:lastModifiedBy>
  <cp:lastPrinted>2023-03-15T02:25:00Z</cp:lastPrinted>
  <dcterms:modified xsi:type="dcterms:W3CDTF">2024-06-06T07:57:38Z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944CCED4DA7C4E96BF1312165432F1C3_13</vt:lpwstr>
  </property>
</Properties>
</file>